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1" w:rsidRDefault="00833794" w:rsidP="008A21B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Cordia New" w:hAnsi="Cordia New"/>
          <w:b/>
          <w:bCs/>
          <w:noProof/>
          <w:sz w:val="56"/>
          <w:szCs w:val="56"/>
        </w:rPr>
        <w:drawing>
          <wp:inline distT="0" distB="0" distL="0" distR="0">
            <wp:extent cx="428625" cy="4572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64" w:rsidRDefault="0063673C" w:rsidP="00422B6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แบบเสนอ</w:t>
      </w:r>
      <w:r w:rsidR="003674EC"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</w:t>
      </w:r>
      <w:r w:rsidR="00307556"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ส่งเสริมการพัฒนาตาม</w:t>
      </w:r>
      <w:r w:rsidR="00833794"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ยุทธศาสตร์</w:t>
      </w:r>
      <w:r w:rsidR="00284693"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มหาวิทยาลัยวลัยลักษณ์</w:t>
      </w:r>
      <w:r w:rsidR="003674EC"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F3E9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D90E56" w:rsidRPr="00284693" w:rsidRDefault="00284693" w:rsidP="00422B6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ประจำปีงบประมาณ พ.ศ.</w:t>
      </w:r>
      <w:r w:rsidR="00422B6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284693">
        <w:rPr>
          <w:rFonts w:ascii="TH SarabunPSK" w:hAnsi="TH SarabunPSK" w:cs="TH SarabunPSK" w:hint="cs"/>
          <w:b/>
          <w:bCs/>
          <w:sz w:val="28"/>
          <w:szCs w:val="28"/>
          <w:cs/>
        </w:rPr>
        <w:t>2561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65"/>
      </w:tblGrid>
      <w:tr w:rsidR="003674EC" w:rsidRPr="00284693" w:rsidTr="00D90E56">
        <w:tc>
          <w:tcPr>
            <w:tcW w:w="4077" w:type="dxa"/>
            <w:shd w:val="clear" w:color="auto" w:fill="auto"/>
          </w:tcPr>
          <w:p w:rsidR="003674EC" w:rsidRPr="00422B64" w:rsidRDefault="003674EC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5165" w:type="dxa"/>
            <w:shd w:val="clear" w:color="auto" w:fill="auto"/>
          </w:tcPr>
          <w:p w:rsidR="001B73F3" w:rsidRPr="00284693" w:rsidRDefault="00307556" w:rsidP="00D90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="00284693" w:rsidRPr="00284693">
              <w:rPr>
                <w:rFonts w:ascii="TH SarabunPSK" w:hAnsi="TH SarabunPSK" w:cs="TH SarabunPSK"/>
                <w:sz w:val="28"/>
                <w:szCs w:val="28"/>
              </w:rPr>
              <w:t>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</w:t>
            </w:r>
          </w:p>
        </w:tc>
      </w:tr>
      <w:tr w:rsidR="003674EC" w:rsidRPr="00284693" w:rsidTr="00D90E56">
        <w:tc>
          <w:tcPr>
            <w:tcW w:w="4077" w:type="dxa"/>
            <w:shd w:val="clear" w:color="auto" w:fill="auto"/>
          </w:tcPr>
          <w:p w:rsidR="003674EC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ความสอดคล้องเชื่อมโยงกับแผนยุทธศาสตร์ระยะยาว 20 ปี และกลยุทธ์ระยะกลาง 4 ปี</w:t>
            </w:r>
          </w:p>
        </w:tc>
        <w:tc>
          <w:tcPr>
            <w:tcW w:w="5165" w:type="dxa"/>
            <w:shd w:val="clear" w:color="auto" w:fill="auto"/>
          </w:tcPr>
          <w:p w:rsidR="003674EC" w:rsidRPr="00284693" w:rsidRDefault="00284693" w:rsidP="003C29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ประเด็นยุทธศาสตร์ 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..........................</w:t>
            </w:r>
            <w:r w:rsidR="00A26866">
              <w:rPr>
                <w:rFonts w:ascii="TH SarabunPSK" w:hAnsi="TH SarabunPSK" w:cs="TH SarabunPSK"/>
                <w:sz w:val="28"/>
                <w:szCs w:val="28"/>
              </w:rPr>
              <w:t>..........................</w:t>
            </w:r>
          </w:p>
          <w:p w:rsidR="00284693" w:rsidRPr="00284693" w:rsidRDefault="00284693" w:rsidP="003C2991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เป้าประสงค์เชิงยุทธศาสตร์ ......................................</w:t>
            </w:r>
            <w:r w:rsidR="00A2686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422B64" w:rsidRPr="00A26866" w:rsidRDefault="008A21BD" w:rsidP="00A2686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ตัวชี้วัดยุทธศาสตร์ .............................................</w:t>
            </w:r>
            <w:r w:rsidR="00A2686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="00422B64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</w:t>
            </w:r>
            <w:r w:rsidR="00284693"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="00A2686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9F78E9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ความสำคัญของโครงการ/</w:t>
            </w:r>
            <w:r w:rsidRPr="00422B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5165" w:type="dxa"/>
            <w:shd w:val="clear" w:color="auto" w:fill="auto"/>
          </w:tcPr>
          <w:p w:rsidR="00284693" w:rsidRDefault="00284693" w:rsidP="009F78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FF3E90" w:rsidRPr="00284693" w:rsidRDefault="00FF3E90" w:rsidP="009F78E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307556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</w:t>
            </w:r>
          </w:p>
          <w:p w:rsidR="00284693" w:rsidRPr="00284693" w:rsidRDefault="00284693" w:rsidP="00307556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</w:t>
            </w:r>
          </w:p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422B64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</w:t>
            </w:r>
            <w:r w:rsidRPr="00422B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F5FC6"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="008115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ผลลัพธ์/</w:t>
            </w: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  <w:r w:rsidR="00422B64"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</w:t>
            </w: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ค่าเป้าหมายของโครงการ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 ....................................................................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</w:t>
            </w:r>
          </w:p>
          <w:p w:rsidR="008115AC" w:rsidRDefault="008115AC" w:rsidP="00D90E56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ผลลัพธ์ ...............................................................................................</w:t>
            </w:r>
          </w:p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ตัวชี้วัดความสำเร็จ .................................................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</w:t>
            </w:r>
          </w:p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ค่าเป้าหมาย ...........................................................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284693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กิจกรรมที่สำคัญของโครงการ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2846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1. ...................................................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</w:t>
            </w:r>
          </w:p>
          <w:p w:rsidR="00284693" w:rsidRPr="00284693" w:rsidRDefault="00284693" w:rsidP="002846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2. ...................................................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2846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ไตรมาส 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.(ตั้งแต่เดือน...................ถึงเดือน.............)</w:t>
            </w:r>
          </w:p>
          <w:p w:rsidR="00284693" w:rsidRPr="00284693" w:rsidRDefault="00422B64" w:rsidP="006E0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(ระบุแยกเป็นรายกิจกรรม)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งบประมาณของโครงการ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 (หมวดงบประมาณ.............)</w:t>
            </w:r>
          </w:p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รายละเอียดค่าใช้จ่ายมีดังนี้</w:t>
            </w:r>
          </w:p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1. ...................................................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</w:t>
            </w:r>
          </w:p>
          <w:p w:rsidR="00A907CB" w:rsidRPr="00C356CF" w:rsidRDefault="00284693" w:rsidP="0083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2. ......................................................................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ความพร้อมของโครงการ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</w:t>
            </w:r>
          </w:p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3E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ความเสี่ยงของโครงการ และแนวทางลดความเสี่ยง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ความเสี่ยง ........................................................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</w:t>
            </w:r>
          </w:p>
          <w:p w:rsidR="00284693" w:rsidRPr="00284693" w:rsidRDefault="00284693" w:rsidP="0083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แนวทางลดความเสี่ยง .....................................</w:t>
            </w:r>
            <w:r w:rsidR="00FF3E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ผู้บริหารระดับรองอธิการบดีที่กำกับโครงการ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....................................</w:t>
            </w:r>
          </w:p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FF2390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.....................................</w:t>
            </w:r>
          </w:p>
        </w:tc>
      </w:tr>
      <w:tr w:rsidR="00284693" w:rsidRPr="00284693" w:rsidTr="00D90E56">
        <w:tc>
          <w:tcPr>
            <w:tcW w:w="4077" w:type="dxa"/>
            <w:shd w:val="clear" w:color="auto" w:fill="auto"/>
          </w:tcPr>
          <w:p w:rsidR="00284693" w:rsidRPr="00422B64" w:rsidRDefault="00284693" w:rsidP="00683161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22B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หน่วยงานสนับสนุน</w:t>
            </w:r>
          </w:p>
        </w:tc>
        <w:tc>
          <w:tcPr>
            <w:tcW w:w="5165" w:type="dxa"/>
            <w:shd w:val="clear" w:color="auto" w:fill="auto"/>
          </w:tcPr>
          <w:p w:rsidR="00284693" w:rsidRPr="00284693" w:rsidRDefault="00284693" w:rsidP="00D90E5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469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</w:t>
            </w:r>
            <w:r w:rsidRPr="00284693">
              <w:rPr>
                <w:rFonts w:ascii="TH SarabunPSK" w:hAnsi="TH SarabunPSK" w:cs="TH SarabunPSK"/>
                <w:sz w:val="28"/>
                <w:szCs w:val="28"/>
              </w:rPr>
              <w:t>.................</w:t>
            </w:r>
            <w:r w:rsidR="00FF3E90">
              <w:rPr>
                <w:rFonts w:ascii="TH SarabunPSK" w:hAnsi="TH SarabunPSK" w:cs="TH SarabunPSK"/>
                <w:sz w:val="28"/>
                <w:szCs w:val="28"/>
              </w:rPr>
              <w:t>....................................</w:t>
            </w:r>
          </w:p>
        </w:tc>
      </w:tr>
    </w:tbl>
    <w:p w:rsidR="008115AC" w:rsidRDefault="00C356CF" w:rsidP="00C356CF">
      <w:pPr>
        <w:rPr>
          <w:rFonts w:ascii="TH SarabunPSK" w:hAnsi="TH SarabunPSK" w:cs="TH SarabunPSK" w:hint="cs"/>
          <w:sz w:val="24"/>
          <w:szCs w:val="24"/>
        </w:rPr>
      </w:pPr>
      <w:r w:rsidRPr="00C356CF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C356C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356CF"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/>
          <w:sz w:val="24"/>
          <w:szCs w:val="24"/>
        </w:rPr>
        <w:t xml:space="preserve">1. </w:t>
      </w:r>
      <w:r w:rsidRPr="00C356CF">
        <w:rPr>
          <w:rFonts w:ascii="TH SarabunPSK" w:hAnsi="TH SarabunPSK" w:cs="TH SarabunPSK" w:hint="cs"/>
          <w:sz w:val="24"/>
          <w:szCs w:val="24"/>
          <w:cs/>
        </w:rPr>
        <w:t>ข้อมูล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แผนยุทธศาสตร์ระยะยาว 20 ปี (พ.ศ.2561-2580) และกลยุทธ์ระยะกลาง 4 ปี (พ.ศ.2561-2564) สามารถดูรายละเอียดเพิ่มเติมได้ที่เว็บไซต์ส่วนแผนงาน   </w:t>
      </w:r>
    </w:p>
    <w:p w:rsidR="008115AC" w:rsidRDefault="008115AC" w:rsidP="008115AC">
      <w:pPr>
        <w:ind w:firstLine="720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356CF">
        <w:rPr>
          <w:rFonts w:ascii="TH SarabunPSK" w:hAnsi="TH SarabunPSK" w:cs="TH SarabunPSK" w:hint="cs"/>
          <w:sz w:val="24"/>
          <w:szCs w:val="24"/>
          <w:cs/>
        </w:rPr>
        <w:t>2.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356CF">
        <w:rPr>
          <w:rFonts w:ascii="TH SarabunPSK" w:hAnsi="TH SarabunPSK" w:cs="TH SarabunPSK" w:hint="cs"/>
          <w:sz w:val="24"/>
          <w:szCs w:val="24"/>
          <w:cs/>
        </w:rPr>
        <w:t>งบประมาณ</w:t>
      </w:r>
      <w:r w:rsidR="008A21BD">
        <w:rPr>
          <w:rFonts w:ascii="TH SarabunPSK" w:hAnsi="TH SarabunPSK" w:cs="TH SarabunPSK" w:hint="cs"/>
          <w:sz w:val="24"/>
          <w:szCs w:val="24"/>
          <w:cs/>
        </w:rPr>
        <w:t>ของโครงการที่</w:t>
      </w:r>
      <w:r w:rsidR="00C356CF">
        <w:rPr>
          <w:rFonts w:ascii="TH SarabunPSK" w:hAnsi="TH SarabunPSK" w:cs="TH SarabunPSK" w:hint="cs"/>
          <w:sz w:val="24"/>
          <w:szCs w:val="24"/>
          <w:cs/>
        </w:rPr>
        <w:t>ใช้</w:t>
      </w:r>
      <w:r w:rsidR="00C356CF" w:rsidRPr="00A907CB">
        <w:rPr>
          <w:rFonts w:ascii="TH SarabunPSK" w:hAnsi="TH SarabunPSK" w:cs="TH SarabunPSK" w:hint="cs"/>
          <w:sz w:val="24"/>
          <w:szCs w:val="24"/>
          <w:cs/>
        </w:rPr>
        <w:t>หมวดงบลงทุนให้แนบรายการงบลงทุน</w:t>
      </w:r>
      <w:r w:rsidR="00C356CF">
        <w:rPr>
          <w:rFonts w:ascii="TH SarabunPSK" w:hAnsi="TH SarabunPSK" w:cs="TH SarabunPSK" w:hint="cs"/>
          <w:sz w:val="24"/>
          <w:szCs w:val="24"/>
          <w:cs/>
        </w:rPr>
        <w:t>ด้วย</w:t>
      </w:r>
      <w:r w:rsidR="008A21BD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3674EC" w:rsidRPr="00C356CF" w:rsidRDefault="008115AC" w:rsidP="008115AC">
      <w:pPr>
        <w:ind w:firstLine="720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A21BD">
        <w:rPr>
          <w:rFonts w:ascii="TH SarabunPSK" w:hAnsi="TH SarabunPSK" w:cs="TH SarabunPSK" w:hint="cs"/>
          <w:sz w:val="24"/>
          <w:szCs w:val="24"/>
          <w:cs/>
        </w:rPr>
        <w:t>3. ผลที่คาดว่าได้รับ (เป้าหมายของโครงการ) ควรกำหนดให้สอดคล้องกับเป้าประสงค์เชิงยุทธศาสตร์ของแผนยุทธศาสตร์ มวล.</w:t>
      </w:r>
    </w:p>
    <w:p w:rsidR="00C70116" w:rsidRPr="00284693" w:rsidRDefault="00C70C8D" w:rsidP="009915AC">
      <w:pPr>
        <w:spacing w:after="200" w:line="27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8469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br w:type="page"/>
      </w:r>
    </w:p>
    <w:p w:rsidR="00C70116" w:rsidRDefault="00C70116" w:rsidP="003674E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Cordia New" w:hAnsi="Cordia New"/>
          <w:b/>
          <w:bCs/>
          <w:noProof/>
          <w:sz w:val="56"/>
          <w:szCs w:val="56"/>
        </w:rPr>
        <w:lastRenderedPageBreak/>
        <w:drawing>
          <wp:inline distT="0" distB="0" distL="0" distR="0">
            <wp:extent cx="4286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79" w:rsidRDefault="00311779" w:rsidP="0031177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-ตัวอย่าง-</w:t>
      </w:r>
    </w:p>
    <w:p w:rsidR="00311779" w:rsidRDefault="00311779" w:rsidP="0031177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แบบเสนอโครงการส่งเสริมการพัฒนาตามยุทธศาสตร์ </w:t>
      </w:r>
    </w:p>
    <w:p w:rsidR="00311779" w:rsidRDefault="00311779" w:rsidP="0031177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พ.ศ.2560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32"/>
      </w:tblGrid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DE69C4"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5732" w:type="dxa"/>
            <w:shd w:val="clear" w:color="auto" w:fill="auto"/>
          </w:tcPr>
          <w:p w:rsidR="00311779" w:rsidRPr="00095E61" w:rsidRDefault="00311779" w:rsidP="003D75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โครงการพัฒนาการเรียนรู้เชิงรุก (</w:t>
            </w:r>
            <w:r>
              <w:rPr>
                <w:rFonts w:ascii="TH SarabunPSK" w:hAnsi="TH SarabunPSK" w:cs="TH SarabunPSK"/>
              </w:rPr>
              <w:t>Active Learning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E2FFC">
              <w:rPr>
                <w:rFonts w:ascii="TH SarabunPSK" w:hAnsi="TH SarabunPSK" w:cs="TH SarabunPSK" w:hint="cs"/>
                <w:cs/>
              </w:rPr>
              <w:t>เพื่อปฏิรูปการ</w:t>
            </w:r>
            <w:r>
              <w:rPr>
                <w:rFonts w:ascii="TH SarabunPSK" w:hAnsi="TH SarabunPSK" w:cs="TH SarabunPSK" w:hint="cs"/>
                <w:cs/>
              </w:rPr>
              <w:t>ศึกษา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 w:rsidRPr="00DE69C4">
              <w:rPr>
                <w:rFonts w:ascii="TH SarabunPSK" w:hAnsi="TH SarabunPSK" w:cs="TH SarabunPSK" w:hint="cs"/>
                <w:cs/>
              </w:rPr>
              <w:t>ความสำคัญของโครงการ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DE69C4">
              <w:rPr>
                <w:rFonts w:ascii="TH SarabunPSK" w:hAnsi="TH SarabunPSK" w:cs="TH SarabunPSK"/>
              </w:rPr>
              <w:t xml:space="preserve"> </w:t>
            </w:r>
            <w:r w:rsidRPr="00DE69C4">
              <w:rPr>
                <w:rFonts w:ascii="TH SarabunPSK" w:hAnsi="TH SarabunPSK" w:cs="TH SarabunPSK" w:hint="cs"/>
                <w:cs/>
              </w:rPr>
              <w:t>หลักการและเหตุผล</w:t>
            </w:r>
          </w:p>
        </w:tc>
        <w:tc>
          <w:tcPr>
            <w:tcW w:w="5732" w:type="dxa"/>
            <w:shd w:val="clear" w:color="auto" w:fill="auto"/>
          </w:tcPr>
          <w:p w:rsidR="00311779" w:rsidRPr="00CC6CEE" w:rsidRDefault="00311779" w:rsidP="003D75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6CEE">
              <w:rPr>
                <w:rFonts w:ascii="TH SarabunPSK" w:hAnsi="TH SarabunPSK" w:cs="TH SarabunPSK"/>
                <w:cs/>
              </w:rPr>
              <w:t>มหาวิทยาลัยวลัยลักษณ์ให้ความสำคัญของการพัฒนากระบวนการเรียนรู้ของนักศึกษา ตามนโยบายปฏิรูปการศึกษาของรัฐ ซึ่งเป็นหลักสำคัญในการออกประกาศพระราชบัญญัติการศึกษาแห่งชาติ พ.ศ.</w:t>
            </w:r>
            <w:r w:rsidRPr="00CC6CEE">
              <w:rPr>
                <w:rFonts w:ascii="TH SarabunPSK" w:hAnsi="TH SarabunPSK" w:cs="TH SarabunPSK"/>
              </w:rPr>
              <w:t xml:space="preserve">2542 </w:t>
            </w:r>
            <w:r w:rsidRPr="00CC6CEE">
              <w:rPr>
                <w:rFonts w:ascii="TH SarabunPSK" w:hAnsi="TH SarabunPSK" w:cs="TH SarabunPSK"/>
                <w:cs/>
              </w:rPr>
              <w:t>ที่กำหนดว่าในการจัดการศึกษาต้องยึดหลักว่าผู้เรียนทุกคนมีความสามารถเรียนรู้และพัฒนาตนเองได้</w:t>
            </w:r>
            <w:r w:rsidRPr="00CC6CEE">
              <w:rPr>
                <w:rFonts w:ascii="TH SarabunPSK" w:hAnsi="TH SarabunPSK" w:cs="TH SarabunPSK"/>
              </w:rPr>
              <w:t xml:space="preserve"> </w:t>
            </w:r>
            <w:r w:rsidRPr="00CC6CEE">
              <w:rPr>
                <w:rFonts w:ascii="TH SarabunPSK" w:hAnsi="TH SarabunPSK" w:cs="TH SarabunPSK"/>
                <w:cs/>
              </w:rPr>
              <w:t>และถือว่า</w:t>
            </w:r>
            <w:r w:rsidRPr="00CC6CEE">
              <w:rPr>
                <w:rFonts w:ascii="TH SarabunPSK" w:hAnsi="TH SarabunPSK" w:cs="TH SarabunPSK"/>
                <w:b/>
                <w:bCs/>
                <w:cs/>
              </w:rPr>
              <w:t>ผู้เรียนมีความสำคัญที่สุด</w:t>
            </w:r>
            <w:r w:rsidRPr="00CC6CEE">
              <w:rPr>
                <w:rFonts w:ascii="TH SarabunPSK" w:hAnsi="TH SarabunPSK" w:cs="TH SarabunPSK"/>
                <w:cs/>
              </w:rPr>
              <w:t xml:space="preserve">ดังนั้น กระบวนการจัดการศึกษาต้องส่งเสริมให้ผู้เรียนสามารถพัฒนาตามธรรมชาติและเต็มตามศักยภาพ โดยจัดกิจกรรมให้ผู้เรียนได้เรียนรู้จากประสบการณ์จริง ฝึกการปฏิบัติให้ทำได้ ทำให้เป็นผู้ที่คิดเป็น ทำเป็น รักการอ่านและเกิดการใฝ่รู้อย่างต่อเนื่อง เพื่อพัฒนาตนเองให้พร้อมในการทำงานหรือศึกษาขั้นสูงขึ้นต่อไปเมื่อสำเร็จการศึกษา ดังนั้นหนึ่งในนโยบายยุทธศาสตร์ </w:t>
            </w:r>
            <w:r w:rsidRPr="00CC6CEE">
              <w:rPr>
                <w:rFonts w:ascii="TH SarabunPSK" w:hAnsi="TH SarabunPSK" w:cs="TH SarabunPSK"/>
              </w:rPr>
              <w:t xml:space="preserve">(Strategic Policy) </w:t>
            </w:r>
            <w:r w:rsidRPr="00CC6CEE">
              <w:rPr>
                <w:rFonts w:ascii="TH SarabunPSK" w:hAnsi="TH SarabunPSK" w:cs="TH SarabunPSK"/>
                <w:cs/>
              </w:rPr>
              <w:t>ข้อหนึ่งของการบริหารงานมหาวิทยาลัยที่สำคัญ คือ “</w:t>
            </w:r>
            <w:r w:rsidRPr="00CC6CEE">
              <w:rPr>
                <w:rFonts w:ascii="TH SarabunPSK" w:hAnsi="TH SarabunPSK" w:cs="TH SarabunPSK"/>
                <w:b/>
                <w:bCs/>
                <w:cs/>
              </w:rPr>
              <w:t>สร้างความเป็นเลิศ</w:t>
            </w:r>
            <w:proofErr w:type="spellStart"/>
            <w:r w:rsidRPr="00CC6CEE">
              <w:rPr>
                <w:rFonts w:ascii="TH SarabunPSK" w:hAnsi="TH SarabunPSK" w:cs="TH SarabunPSK"/>
                <w:b/>
                <w:bCs/>
                <w:cs/>
              </w:rPr>
              <w:t>ด้านสห</w:t>
            </w:r>
            <w:proofErr w:type="spellEnd"/>
            <w:r w:rsidRPr="00CC6CEE">
              <w:rPr>
                <w:rFonts w:ascii="TH SarabunPSK" w:hAnsi="TH SarabunPSK" w:cs="TH SarabunPSK"/>
                <w:b/>
                <w:bCs/>
                <w:cs/>
              </w:rPr>
              <w:t xml:space="preserve">กิจศึกษาและ </w:t>
            </w:r>
            <w:r w:rsidRPr="00CC6CEE">
              <w:rPr>
                <w:rFonts w:ascii="TH SarabunPSK" w:hAnsi="TH SarabunPSK" w:cs="TH SarabunPSK"/>
                <w:b/>
                <w:bCs/>
              </w:rPr>
              <w:t>Active Learning</w:t>
            </w:r>
            <w:r w:rsidRPr="00CC6CEE">
              <w:rPr>
                <w:rFonts w:ascii="TH SarabunPSK" w:hAnsi="TH SarabunPSK" w:cs="TH SarabunPSK"/>
                <w:cs/>
              </w:rPr>
              <w:t>”</w:t>
            </w:r>
          </w:p>
          <w:p w:rsidR="00311779" w:rsidRPr="00CC6CEE" w:rsidRDefault="00311779" w:rsidP="003D75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6CEE">
              <w:rPr>
                <w:rFonts w:ascii="TH SarabunPSK" w:hAnsi="TH SarabunPSK" w:cs="TH SarabunPSK"/>
                <w:cs/>
              </w:rPr>
              <w:t xml:space="preserve">คำว่า </w:t>
            </w:r>
            <w:r w:rsidRPr="00CC6CEE">
              <w:rPr>
                <w:rFonts w:ascii="TH SarabunPSK" w:hAnsi="TH SarabunPSK" w:cs="TH SarabunPSK"/>
              </w:rPr>
              <w:t xml:space="preserve">Active Learning  </w:t>
            </w:r>
            <w:r w:rsidRPr="00CC6CEE">
              <w:rPr>
                <w:rFonts w:ascii="TH SarabunPSK" w:hAnsi="TH SarabunPSK" w:cs="TH SarabunPSK"/>
                <w:cs/>
              </w:rPr>
              <w:t>มีความหมายกว้าง เป็นวิธีการหลายรูปแบบที่เน้นให้ผู้เรียนมีส่วนสำคัญในการรับผิดชอบต่อการเรียนของตน “</w:t>
            </w:r>
            <w:r w:rsidRPr="00CC6CEE">
              <w:rPr>
                <w:rFonts w:ascii="TH SarabunPSK" w:hAnsi="TH SarabunPSK" w:cs="TH SarabunPSK"/>
                <w:b/>
                <w:bCs/>
                <w:cs/>
              </w:rPr>
              <w:t>การเรียนรู้เชิงรุก</w:t>
            </w:r>
            <w:r w:rsidRPr="00CC6CEE">
              <w:rPr>
                <w:rFonts w:ascii="TH SarabunPSK" w:hAnsi="TH SarabunPSK" w:cs="TH SarabunPSK"/>
                <w:cs/>
              </w:rPr>
              <w:t>” เป็นกระบวนการเรียนรู้ที่เน้นให้ผู้เรียนมีส่วนร่วมในกระบวนการเรียนการสอน เป็นการจัดการเรียนการสอนที่ลดการสื่อสารและถ่ายทอดเนื้อหาจากการให้ฟังบรรยายเพียงอย่างเดียวมาเน้นให้ผู้เรียนมีการปฏิบัติมากขึ้น ให้มีการปฏิสัมพันธ์ระหว่างผู้เรียนด้วยกันและกับผู้สอน ทำให้ผู้เรียนได้พัฒนาทักษะด้านการคิดวิเคราะห์ สามารถจดจำและส่งต่อความรู้ที่ได้เรียนมาต่อไปได้ ทำให้ผู้เรียนเกิดแรงจูงใจในการเรียนรู้อย่างต่อเนื่องตลอดชีวิต</w:t>
            </w:r>
          </w:p>
          <w:p w:rsidR="00311779" w:rsidRPr="00CC6CEE" w:rsidRDefault="00311779" w:rsidP="003D7546">
            <w:pPr>
              <w:jc w:val="thaiDistribute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6CEE">
              <w:rPr>
                <w:rFonts w:ascii="TH SarabunPSK" w:hAnsi="TH SarabunPSK" w:cs="TH SarabunPSK"/>
                <w:cs/>
              </w:rPr>
              <w:t>เนื่องจากสาขาวิชาศึกษาทั่วไป สำนักวิชา</w:t>
            </w:r>
            <w:proofErr w:type="spellStart"/>
            <w:r w:rsidRPr="00CC6CEE">
              <w:rPr>
                <w:rFonts w:ascii="TH SarabunPSK" w:hAnsi="TH SarabunPSK" w:cs="TH SarabunPSK"/>
                <w:cs/>
              </w:rPr>
              <w:t>ศิลป</w:t>
            </w:r>
            <w:proofErr w:type="spellEnd"/>
            <w:r w:rsidRPr="00CC6CEE">
              <w:rPr>
                <w:rFonts w:ascii="TH SarabunPSK" w:hAnsi="TH SarabunPSK" w:cs="TH SarabunPSK"/>
                <w:cs/>
              </w:rPr>
              <w:t>ศาสตร์ เห็นความสำคัญของการพัฒนาการเรียนการสอนให้สอดคล้องกับกรอบมาตรฐานคุณวุฒิระดับอุดมศึกษา 2552 ให้มีประสิทธิภาพมาก</w:t>
            </w:r>
            <w:r w:rsidRPr="00CC6CEE">
              <w:rPr>
                <w:rFonts w:ascii="TH SarabunPSK" w:hAnsi="TH SarabunPSK" w:cs="TH SarabunPSK"/>
                <w:cs/>
              </w:rPr>
              <w:lastRenderedPageBreak/>
              <w:t xml:space="preserve">ยิ่งขึ้น รวมทั้งสอดคล้องกับกรอบบัณฑิตในโลกยุคศตวรรษที่ 21 และ </w:t>
            </w:r>
            <w:r w:rsidRPr="00CC6CEE">
              <w:rPr>
                <w:rFonts w:ascii="TH SarabunPSK" w:hAnsi="TH SarabunPSK" w:cs="TH SarabunPSK"/>
              </w:rPr>
              <w:t xml:space="preserve">UNESSCO </w:t>
            </w:r>
            <w:r w:rsidRPr="00CC6CEE">
              <w:rPr>
                <w:rFonts w:ascii="TH SarabunPSK" w:hAnsi="TH SarabunPSK" w:cs="TH SarabunPSK"/>
                <w:cs/>
              </w:rPr>
              <w:t xml:space="preserve">ที่เน้นการเรียนเพื่อนำความรู้ไปใช้ปฏิบัติจริงได้ การเรียนรู้ที่จะการเรียนตลอดชีวิต และการเรียนรู้เพื่อที่จะอยู่ร่วมกับผู้อื่นอย่างสันติสุข </w:t>
            </w:r>
            <w:r w:rsidRPr="00CC6CEE">
              <w:rPr>
                <w:rFonts w:ascii="TH SarabunPSK" w:hAnsi="TH SarabunPSK" w:cs="TH SarabunPSK"/>
                <w:cs/>
                <w:lang w:eastAsia="ja-JP"/>
              </w:rPr>
              <w:t xml:space="preserve">รวมทั้งเน้นการบริหารจัดการให้มีประสิทธิภาพยิ่งขึ้น </w:t>
            </w:r>
            <w:r w:rsidRPr="00CC6CEE">
              <w:rPr>
                <w:rFonts w:ascii="TH SarabunPSK" w:hAnsi="TH SarabunPSK" w:cs="TH SarabunPSK"/>
                <w:cs/>
              </w:rPr>
              <w:t>เพื่อให้การเรียนรู้ที่เน้นผู้เรียนเป็นสำคัญหรือการเรียนรู้เชิงรุกเกิดเป็นพลวัตของการพัฒนากระบวนการเรียนรู้ที่มีความต่อเนื่องและยั่งยืน และเพื่อมุ่งสู่เป้าหมายในการผลิตบัณฑิต</w:t>
            </w:r>
            <w:r w:rsidRPr="00CC6CEE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CC6CEE">
              <w:rPr>
                <w:rFonts w:ascii="TH SarabunPSK" w:hAnsi="TH SarabunPSK" w:cs="TH SarabunPSK"/>
                <w:color w:val="000000"/>
                <w:cs/>
              </w:rPr>
              <w:t>เพื่อให้สอดคล้อง</w:t>
            </w:r>
            <w:proofErr w:type="spellStart"/>
            <w:r w:rsidRPr="00CC6CEE">
              <w:rPr>
                <w:rFonts w:ascii="TH SarabunPSK" w:hAnsi="TH SarabunPSK" w:cs="TH SarabunPSK"/>
                <w:color w:val="000000"/>
                <w:cs/>
              </w:rPr>
              <w:t>กับอัต</w:t>
            </w:r>
            <w:proofErr w:type="spellEnd"/>
            <w:r w:rsidRPr="00CC6CEE">
              <w:rPr>
                <w:rFonts w:ascii="TH SarabunPSK" w:hAnsi="TH SarabunPSK" w:cs="TH SarabunPSK"/>
                <w:color w:val="000000"/>
                <w:cs/>
              </w:rPr>
              <w:t>ลักษณ์ มหาวิทยาลัยวลัยลักษณ์ที่กล่าวว่า...บัณฑิตมีความรู้คู่การปฏิบัติ อุตสาหะสู้งาน เก่งด้าน</w:t>
            </w:r>
            <w:proofErr w:type="spellStart"/>
            <w:r w:rsidRPr="00CC6CEE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proofErr w:type="spellEnd"/>
            <w:r w:rsidRPr="00CC6CEE">
              <w:rPr>
                <w:rFonts w:ascii="TH SarabunPSK" w:hAnsi="TH SarabunPSK" w:cs="TH SarabunPSK"/>
                <w:color w:val="000000"/>
                <w:cs/>
              </w:rPr>
              <w:t>ศาสตร์และเทคโนโลยี มีคุณธรรม..</w:t>
            </w:r>
          </w:p>
          <w:p w:rsidR="00311779" w:rsidRPr="00CC6CEE" w:rsidRDefault="00311779" w:rsidP="003D7546">
            <w:pPr>
              <w:jc w:val="thaiDistribute"/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/>
                <w:lang w:eastAsia="ja-JP"/>
              </w:rPr>
              <w:t xml:space="preserve">     </w:t>
            </w:r>
            <w:r w:rsidRPr="00CC6CEE">
              <w:rPr>
                <w:rFonts w:ascii="TH SarabunPSK" w:hAnsi="TH SarabunPSK" w:cs="TH SarabunPSK"/>
                <w:cs/>
                <w:lang w:eastAsia="ja-JP"/>
              </w:rPr>
              <w:t>ดังนั้นสาขาวิชาศึกษาทั่วไป สำนักวิชา</w:t>
            </w:r>
            <w:proofErr w:type="spellStart"/>
            <w:r w:rsidRPr="00CC6CEE">
              <w:rPr>
                <w:rFonts w:ascii="TH SarabunPSK" w:hAnsi="TH SarabunPSK" w:cs="TH SarabunPSK"/>
                <w:cs/>
                <w:lang w:eastAsia="ja-JP"/>
              </w:rPr>
              <w:t>ศิลป</w:t>
            </w:r>
            <w:proofErr w:type="spellEnd"/>
            <w:r w:rsidRPr="00CC6CEE">
              <w:rPr>
                <w:rFonts w:ascii="TH SarabunPSK" w:hAnsi="TH SarabunPSK" w:cs="TH SarabunPSK"/>
                <w:cs/>
                <w:lang w:eastAsia="ja-JP"/>
              </w:rPr>
              <w:t>ศาสตร์ ซึ่งมีส่วนในการรับผิดชอบการเรียนการสอน “หมวดวิชาศึกษาทั่วไป” ของทุกหลักสูตร/สาขา และทุกสำนักวิชา ไม่ว่าจะเป็นวิชาบังคับหรือวิชาเลือกเสรี จึงเห็นถึงความสำคัญของ</w:t>
            </w:r>
            <w:r w:rsidRPr="00CC6CEE">
              <w:rPr>
                <w:rFonts w:ascii="TH SarabunPSK" w:hAnsi="TH SarabunPSK" w:cs="TH SarabunPSK"/>
                <w:cs/>
              </w:rPr>
              <w:t xml:space="preserve">รูปแบบการจัดการเรียนการสอนแบบ </w:t>
            </w:r>
            <w:r w:rsidRPr="00CC6CEE">
              <w:rPr>
                <w:rFonts w:ascii="TH SarabunPSK" w:hAnsi="TH SarabunPSK" w:cs="TH SarabunPSK"/>
              </w:rPr>
              <w:t xml:space="preserve">Active Learning </w:t>
            </w:r>
            <w:r w:rsidRPr="00CC6CEE">
              <w:rPr>
                <w:rFonts w:ascii="TH SarabunPSK" w:hAnsi="TH SarabunPSK" w:cs="TH SarabunPSK"/>
                <w:cs/>
              </w:rPr>
              <w:t xml:space="preserve">และพัฒนาให้เป็นแนวปฏิบัติที่ดี </w:t>
            </w:r>
            <w:r w:rsidRPr="00CC6CEE">
              <w:rPr>
                <w:rFonts w:ascii="TH SarabunPSK" w:hAnsi="TH SarabunPSK" w:cs="TH SarabunPSK"/>
                <w:cs/>
                <w:lang w:eastAsia="ja-JP"/>
              </w:rPr>
              <w:t xml:space="preserve">จึงได้นำมาปรับและประยุกต์ใช้ในการเรียนการสอนในรายวิชาต่าง ๆ ของสาขาวิชาศึกษาทั่วไป </w:t>
            </w:r>
            <w:r w:rsidRPr="00CC6CEE">
              <w:rPr>
                <w:rFonts w:ascii="TH SarabunPSK" w:hAnsi="TH SarabunPSK" w:cs="TH SarabunPSK"/>
                <w:lang w:eastAsia="ja-JP"/>
              </w:rPr>
              <w:t xml:space="preserve"> </w:t>
            </w:r>
          </w:p>
          <w:p w:rsidR="00311779" w:rsidRPr="00CC6CEE" w:rsidRDefault="00311779" w:rsidP="003D754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6CEE">
              <w:rPr>
                <w:rFonts w:ascii="TH SarabunPSK" w:hAnsi="TH SarabunPSK" w:cs="TH SarabunPSK"/>
                <w:cs/>
              </w:rPr>
              <w:t xml:space="preserve">ด้วยเหตุนี้จึงมีความจำเป็นที่จะต้องส่งเสริมให้มีการจัดการเรียนการสอนรูปแบบนี้อย่างแพร่หลายในหมู่คณาจารย์และนักศึกษาของมหาวิทยาลัย เพื่อให้เกิดประสิทธิภาพและประสิทธิผลอย่างเต็มขีดความสามารถในการพัฒนาสมรรถนะด้านการเรียนรู้เชิงรุกให้เกิดขึ้นทั้งคณาจารย์และนักศึกษา </w:t>
            </w:r>
          </w:p>
          <w:p w:rsidR="00311779" w:rsidRPr="0034178E" w:rsidRDefault="00311779" w:rsidP="003D7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6CEE">
              <w:rPr>
                <w:rFonts w:ascii="TH SarabunPSK" w:hAnsi="TH SarabunPSK" w:cs="TH SarabunPSK"/>
                <w:cs/>
              </w:rPr>
              <w:t>ทางสาขาวิชาศึกษาทั่วไปจึงเสนอ</w:t>
            </w:r>
            <w:r w:rsidRPr="00CC6CEE">
              <w:rPr>
                <w:rFonts w:ascii="TH SarabunPSK" w:hAnsi="TH SarabunPSK" w:cs="TH SarabunPSK"/>
                <w:b/>
                <w:bCs/>
                <w:cs/>
              </w:rPr>
              <w:t>โครงการพัฒนาการเรียนรู้เชิงรุก</w:t>
            </w:r>
            <w:r w:rsidRPr="00CC6CEE">
              <w:rPr>
                <w:rFonts w:ascii="TH SarabunPSK" w:hAnsi="TH SarabunPSK" w:cs="TH SarabunPSK"/>
                <w:b/>
                <w:bCs/>
              </w:rPr>
              <w:t xml:space="preserve"> (Active learning)</w:t>
            </w:r>
            <w:r w:rsidRPr="00CC6CEE">
              <w:rPr>
                <w:rFonts w:ascii="TH SarabunPSK" w:hAnsi="TH SarabunPSK" w:cs="TH SarabunPSK"/>
                <w:b/>
                <w:bCs/>
                <w:cs/>
              </w:rPr>
              <w:t xml:space="preserve"> เพื่อปฏิรูปการศึกษา</w:t>
            </w:r>
            <w:r w:rsidRPr="00CC6CEE">
              <w:rPr>
                <w:rFonts w:ascii="TH SarabunPSK" w:hAnsi="TH SarabunPSK" w:cs="TH SarabunPSK"/>
                <w:cs/>
              </w:rPr>
              <w:t xml:space="preserve"> เพื่อเป็นยุทธศาสตร์ของการพัฒนาศักยภาพด้านการจัดการเรียนการสอนแบบการเรียนรู้เชิงรุกและสอดคล้องกับนโยบายของมหาวิทยาลัยวลัยลักษณ์ที่ต้องการผลิตบัณฑิตอย่างมีคุณภาพท่ามกลางสังคมแห่งความแปรปรวนและซับซ้อนได้ต่อไปในอนาคต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3.</w:t>
            </w:r>
            <w:r w:rsidRPr="00DE69C4"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5732" w:type="dxa"/>
            <w:shd w:val="clear" w:color="auto" w:fill="auto"/>
          </w:tcPr>
          <w:p w:rsidR="00311779" w:rsidRPr="00CC6CEE" w:rsidRDefault="00311779" w:rsidP="003D7546">
            <w:pPr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cs/>
              </w:rPr>
            </w:pPr>
            <w:r w:rsidRPr="00CC6CEE">
              <w:rPr>
                <w:rFonts w:ascii="TH SarabunPSK" w:hAnsi="TH SarabunPSK" w:cs="TH SarabunPSK"/>
                <w:cs/>
              </w:rPr>
              <w:t xml:space="preserve">เพื่อพัฒนาการรูปแบบการจัดการเรียนการสอนแบบการเรียนรู้เชิงรุก </w:t>
            </w:r>
            <w:r w:rsidRPr="00CC6CEE">
              <w:rPr>
                <w:rFonts w:ascii="TH SarabunPSK" w:hAnsi="TH SarabunPSK" w:cs="TH SarabunPSK"/>
              </w:rPr>
              <w:t>(Active Learning)</w:t>
            </w:r>
            <w:r w:rsidRPr="00CC6CEE">
              <w:rPr>
                <w:rFonts w:ascii="TH SarabunPSK" w:hAnsi="TH SarabunPSK" w:cs="TH SarabunPSK"/>
                <w:cs/>
              </w:rPr>
              <w:t xml:space="preserve"> ในมหาวิทยาลัย</w:t>
            </w:r>
            <w:r w:rsidR="009E2FFC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CC6CEE">
              <w:rPr>
                <w:rFonts w:ascii="TH SarabunPSK" w:hAnsi="TH SarabunPSK" w:cs="TH SarabunPSK"/>
                <w:cs/>
              </w:rPr>
              <w:t>วลัยลักษณ์</w:t>
            </w:r>
          </w:p>
          <w:p w:rsidR="00311779" w:rsidRPr="00CC6CEE" w:rsidRDefault="00311779" w:rsidP="003D7546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</w:rPr>
            </w:pPr>
            <w:r w:rsidRPr="00CC6CEE">
              <w:rPr>
                <w:rFonts w:ascii="TH SarabunPSK" w:hAnsi="TH SarabunPSK" w:cs="TH SarabunPSK"/>
                <w:cs/>
              </w:rPr>
              <w:t xml:space="preserve">เพื่อเสริมสร้างความรู้ ความเข้าใจการจัดการเรียนรู้เชิงรุก </w:t>
            </w:r>
            <w:r w:rsidRPr="00CC6CEE">
              <w:rPr>
                <w:rFonts w:ascii="TH SarabunPSK" w:hAnsi="TH SarabunPSK" w:cs="TH SarabunPSK"/>
              </w:rPr>
              <w:t>(Active Learning)</w:t>
            </w:r>
            <w:r w:rsidRPr="00CC6CEE">
              <w:rPr>
                <w:rFonts w:ascii="TH SarabunPSK" w:hAnsi="TH SarabunPSK" w:cs="TH SarabunPSK"/>
                <w:cs/>
              </w:rPr>
              <w:t xml:space="preserve"> ให้กับนักศึกษา/อาจารย์/ผู้สนใจ และสามารถนำไปประยุกต์ใช้ได้</w:t>
            </w:r>
          </w:p>
          <w:p w:rsidR="00311779" w:rsidRPr="00CC6CEE" w:rsidRDefault="00311779" w:rsidP="003D7546">
            <w:pPr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</w:rPr>
            </w:pPr>
            <w:r w:rsidRPr="00CC6CEE">
              <w:rPr>
                <w:rFonts w:ascii="TH SarabunPSK" w:hAnsi="TH SarabunPSK" w:cs="TH SarabunPSK"/>
                <w:cs/>
              </w:rPr>
              <w:lastRenderedPageBreak/>
              <w:t xml:space="preserve">เพื่อพัฒนาแนวปฏิบัติที่ดี </w:t>
            </w:r>
            <w:r w:rsidRPr="00CC6CEE">
              <w:rPr>
                <w:rFonts w:ascii="TH SarabunPSK" w:hAnsi="TH SarabunPSK" w:cs="TH SarabunPSK"/>
              </w:rPr>
              <w:t xml:space="preserve">(Good practice) </w:t>
            </w:r>
            <w:r w:rsidRPr="00CC6CEE">
              <w:rPr>
                <w:rFonts w:ascii="TH SarabunPSK" w:hAnsi="TH SarabunPSK" w:cs="TH SarabunPSK"/>
                <w:cs/>
              </w:rPr>
              <w:t xml:space="preserve">ในการจัดการเรียนรู้เชิงรุก </w:t>
            </w:r>
            <w:r w:rsidRPr="00CC6CEE">
              <w:rPr>
                <w:rFonts w:ascii="TH SarabunPSK" w:hAnsi="TH SarabunPSK" w:cs="TH SarabunPSK"/>
              </w:rPr>
              <w:t>(Active Learning)</w:t>
            </w:r>
          </w:p>
          <w:p w:rsidR="00311779" w:rsidRPr="00B217FD" w:rsidRDefault="00311779" w:rsidP="003D754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Cs w:val="32"/>
                <w:cs/>
              </w:rPr>
            </w:pPr>
            <w:r w:rsidRPr="00B217FD">
              <w:rPr>
                <w:rFonts w:ascii="TH SarabunPSK" w:hAnsi="TH SarabunPSK" w:cs="TH SarabunPSK"/>
                <w:szCs w:val="32"/>
                <w:cs/>
              </w:rPr>
              <w:t>เพื่อพัฒนาเครื่องมือสำหรับการเรียนการสอนด้านทักษะภาษาอังกฤษสำหรับนักศึกษาชั้นปีที่ 1 ของมหาวิทยาลัย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3740E7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4.</w:t>
            </w:r>
            <w:r w:rsidRPr="003740E7">
              <w:rPr>
                <w:rFonts w:ascii="TH SarabunPSK" w:hAnsi="TH SarabunPSK" w:cs="TH SarabunPSK" w:hint="cs"/>
                <w:cs/>
              </w:rPr>
              <w:t>ผลที่คาดว่าจะได้รับ</w:t>
            </w:r>
          </w:p>
        </w:tc>
        <w:tc>
          <w:tcPr>
            <w:tcW w:w="5732" w:type="dxa"/>
            <w:shd w:val="clear" w:color="auto" w:fill="auto"/>
          </w:tcPr>
          <w:p w:rsidR="00311779" w:rsidRPr="00CC6CEE" w:rsidRDefault="00311779" w:rsidP="003D754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รูปแบบการจัดการเรียนการสอนแบบการเรียนรู้เชิงรุกที่เหมาะสมกับรายวิชา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นักศึกษา/อาจารย์/ผู้สนใจเข้าใจการจัดการเรียนรู้เชิงรุกและนำไปประยุกต์ใช้ได้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ได้แนวปฏิบัติที่ดีในการจัดการเรียนรู้เชิงรุกและส่งเสริมกระบวนการเรียนรู้เชิงรุกให้กับนักศึกษา</w:t>
            </w:r>
          </w:p>
          <w:p w:rsidR="00311779" w:rsidRDefault="00311779" w:rsidP="003D754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เครื่องมือสำหรับการเรียนการสอนด้านทักษะภาษาอังกฤษสำหรับนักศึกษาชั้นปีที่ 1 ของมหาวิทยาลัย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</w:p>
          <w:p w:rsidR="00311779" w:rsidRPr="009E37F9" w:rsidRDefault="00311779" w:rsidP="003D754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  <w:cs/>
              </w:rPr>
            </w:pPr>
            <w:r w:rsidRPr="009E37F9">
              <w:rPr>
                <w:rFonts w:ascii="TH SarabunPSK" w:hAnsi="TH SarabunPSK" w:cs="TH SarabunPSK"/>
                <w:szCs w:val="32"/>
                <w:cs/>
              </w:rPr>
              <w:t>เผยแพร่องค์ความรู้และความก้าวหน้าในการจัดการเรียนรู้เชิงรุก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5.ผลผลิต</w:t>
            </w:r>
            <w:r w:rsidRPr="00DE69C4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ผลลัพธ์/</w:t>
            </w:r>
            <w:r w:rsidRPr="00DE69C4">
              <w:rPr>
                <w:rFonts w:ascii="TH SarabunPSK" w:hAnsi="TH SarabunPSK" w:cs="TH SarabunPSK" w:hint="cs"/>
                <w:cs/>
              </w:rPr>
              <w:t>ตัวชี้วัดความสำเร็จของโครงการ</w:t>
            </w:r>
          </w:p>
        </w:tc>
        <w:tc>
          <w:tcPr>
            <w:tcW w:w="5732" w:type="dxa"/>
            <w:shd w:val="clear" w:color="auto" w:fill="auto"/>
          </w:tcPr>
          <w:p w:rsidR="00311779" w:rsidRPr="00CC6CEE" w:rsidRDefault="00311779" w:rsidP="003D7546">
            <w:pPr>
              <w:spacing w:before="100" w:beforeAutospacing="1"/>
              <w:rPr>
                <w:rFonts w:ascii="TH SarabunPSK" w:hAnsi="TH SarabunPSK" w:cs="TH SarabunPSK"/>
              </w:rPr>
            </w:pPr>
            <w:r w:rsidRPr="00CC6CEE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ผลผลิต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อาจารย์ในแต่ละรายวิชา/หลักสูตรได้จัดการเรียนการสอนแบบการเรียนรู้เชิงรุกและนำไปประยุกต์ใช้ร้อยละ 80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เครื่องมือการเรียนการสอนทักษะภาษาอังกฤษสำหรับนักศึกษาชั้นปีที่ 1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CC6CEE">
              <w:rPr>
                <w:rFonts w:ascii="TH SarabunPSK" w:hAnsi="TH SarabunPSK" w:cs="TH SarabunPSK"/>
                <w:szCs w:val="32"/>
                <w:cs/>
              </w:rPr>
              <w:t>ของมหาวิทยาลัย</w:t>
            </w:r>
            <w:r w:rsidRPr="00CC6CEE">
              <w:rPr>
                <w:rFonts w:ascii="TH SarabunPSK" w:hAnsi="TH SarabunPSK" w:cs="TH SarabunPSK"/>
                <w:szCs w:val="32"/>
              </w:rPr>
              <w:t xml:space="preserve"> 1 </w:t>
            </w:r>
            <w:r w:rsidRPr="00CC6CEE">
              <w:rPr>
                <w:rFonts w:ascii="TH SarabunPSK" w:hAnsi="TH SarabunPSK" w:cs="TH SarabunPSK"/>
                <w:szCs w:val="32"/>
                <w:cs/>
              </w:rPr>
              <w:t>ชุด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ความพึงพอใจนักศึกษาการจัดการเรียนรู้เชิงรุกและนำไปประยุกต์ใช้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CC6CEE">
              <w:rPr>
                <w:rFonts w:ascii="TH SarabunPSK" w:hAnsi="TH SarabunPSK" w:cs="TH SarabunPSK"/>
                <w:szCs w:val="32"/>
                <w:cs/>
              </w:rPr>
              <w:t>ค่าเฉลี่ยร้อยละ 80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ผลงานทางวิชาการ/บทความ ระดับชาติ จำนวน 5 บทความ</w:t>
            </w:r>
          </w:p>
          <w:p w:rsidR="00311779" w:rsidRPr="00CC6CEE" w:rsidRDefault="00311779" w:rsidP="003D7546">
            <w:pPr>
              <w:ind w:left="40" w:hanging="4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C6CEE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ผลลัพธ์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Cs w:val="32"/>
                <w:u w:val="single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แนวปฏิบัติที่ดีในการจัดการเรียนรู้เชิงรุกและส่งเสริมกระบวนการเรียนรู้เชิงรุกให้กับนักศึกษา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ขยายผลการจัดการเรียนรู้เชิงรุกเป็นไปอย่างมีคุณภาพและไปในทิศทางเดียวกัน</w:t>
            </w:r>
          </w:p>
          <w:p w:rsidR="00311779" w:rsidRPr="00CC6CEE" w:rsidRDefault="00311779" w:rsidP="003D7546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</w:rPr>
            </w:pPr>
            <w:r w:rsidRPr="00CC6CEE">
              <w:rPr>
                <w:rFonts w:ascii="TH SarabunPSK" w:hAnsi="TH SarabunPSK" w:cs="TH SarabunPSK"/>
                <w:szCs w:val="32"/>
                <w:cs/>
              </w:rPr>
              <w:t>พัฒนางานวิจัยในชั้นเรียนและเครื่องมือการเรียนการสอนในรายวิชาอื่น ๆ</w:t>
            </w:r>
          </w:p>
          <w:p w:rsidR="00311779" w:rsidRPr="003740E7" w:rsidRDefault="00311779" w:rsidP="003D7546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0E7">
              <w:rPr>
                <w:rFonts w:ascii="TH SarabunPSK" w:hAnsi="TH SarabunPSK" w:cs="TH SarabunPSK"/>
                <w:szCs w:val="32"/>
                <w:cs/>
              </w:rPr>
              <w:t>เครือข่ายและชุมชนการจัดการเรียนการสอนแบบการเรียนรู้เชิงรุก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  <w:r w:rsidRPr="00DE69C4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5732" w:type="dxa"/>
            <w:shd w:val="clear" w:color="auto" w:fill="auto"/>
          </w:tcPr>
          <w:p w:rsidR="00311779" w:rsidRPr="00DE69C4" w:rsidRDefault="00311779" w:rsidP="003D75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เดือน ตุลาคม 2559 ถึงเดือน กันยายน 2560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7.</w:t>
            </w:r>
            <w:r w:rsidRPr="00DE69C4">
              <w:rPr>
                <w:rFonts w:ascii="TH SarabunPSK" w:hAnsi="TH SarabunPSK" w:cs="TH SarabunPSK" w:hint="cs"/>
                <w:cs/>
              </w:rPr>
              <w:t>กิจกรรมที่สำคัญของโครงการ</w:t>
            </w:r>
          </w:p>
        </w:tc>
        <w:tc>
          <w:tcPr>
            <w:tcW w:w="5732" w:type="dxa"/>
            <w:shd w:val="clear" w:color="auto" w:fill="auto"/>
          </w:tcPr>
          <w:p w:rsidR="00311779" w:rsidRPr="003740E7" w:rsidRDefault="00311779" w:rsidP="003D7546">
            <w:pPr>
              <w:rPr>
                <w:rFonts w:ascii="TH SarabunPSK" w:hAnsi="TH SarabunPSK" w:cs="TH SarabunPSK"/>
                <w:cs/>
              </w:rPr>
            </w:pPr>
            <w:r w:rsidRPr="003740E7">
              <w:rPr>
                <w:rFonts w:ascii="TH SarabunPSK" w:hAnsi="TH SarabunPSK" w:cs="TH SarabunPSK"/>
                <w:cs/>
              </w:rPr>
              <w:t>กิจกรรมที่</w:t>
            </w:r>
            <w:r w:rsidRPr="003740E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>1</w:t>
            </w:r>
            <w:r w:rsidRPr="003740E7">
              <w:rPr>
                <w:rFonts w:ascii="TH SarabunPSK" w:hAnsi="TH SarabunPSK" w:cs="TH SarabunPSK"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 xml:space="preserve">การพัฒนาศักยภาพทางวิชาการอาจารย์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740E7">
              <w:rPr>
                <w:rFonts w:ascii="TH SarabunPSK" w:hAnsi="TH SarabunPSK" w:cs="TH SarabunPSK"/>
                <w:cs/>
              </w:rPr>
              <w:t>(กุมภาพันธ์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>- พฤษภาคม 25</w:t>
            </w:r>
            <w:r w:rsidRPr="003740E7">
              <w:rPr>
                <w:rFonts w:ascii="TH SarabunPSK" w:hAnsi="TH SarabunPSK" w:cs="TH SarabunPSK" w:hint="cs"/>
                <w:cs/>
              </w:rPr>
              <w:t>60</w:t>
            </w:r>
            <w:r w:rsidRPr="003740E7">
              <w:rPr>
                <w:rFonts w:ascii="TH SarabunPSK" w:hAnsi="TH SarabunPSK" w:cs="TH SarabunPSK"/>
                <w:cs/>
              </w:rPr>
              <w:t>)</w:t>
            </w:r>
          </w:p>
          <w:p w:rsidR="00311779" w:rsidRPr="003740E7" w:rsidRDefault="00311779" w:rsidP="003D7546">
            <w:pPr>
              <w:jc w:val="both"/>
              <w:rPr>
                <w:rFonts w:ascii="TH SarabunPSK" w:hAnsi="TH SarabunPSK" w:cs="TH SarabunPSK"/>
              </w:rPr>
            </w:pPr>
            <w:r w:rsidRPr="003740E7">
              <w:rPr>
                <w:rFonts w:ascii="TH SarabunPSK" w:hAnsi="TH SarabunPSK" w:cs="TH SarabunPSK"/>
                <w:cs/>
              </w:rPr>
              <w:t>กิจกรรมที่</w:t>
            </w:r>
            <w:r w:rsidRPr="003740E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 xml:space="preserve">2 การพัฒนาศักยภาพการเรียนรู้นักศึกษา </w:t>
            </w:r>
          </w:p>
          <w:p w:rsidR="00311779" w:rsidRPr="003740E7" w:rsidRDefault="00311779" w:rsidP="003D7546">
            <w:pPr>
              <w:jc w:val="both"/>
              <w:rPr>
                <w:rFonts w:ascii="TH SarabunPSK" w:hAnsi="TH SarabunPSK" w:cs="TH SarabunPSK"/>
                <w:cs/>
              </w:rPr>
            </w:pPr>
            <w:r w:rsidRPr="003740E7">
              <w:rPr>
                <w:rFonts w:ascii="TH SarabunPSK" w:hAnsi="TH SarabunPSK" w:cs="TH SarabunPSK"/>
                <w:cs/>
              </w:rPr>
              <w:t>(พฤศจิกายน 255</w:t>
            </w:r>
            <w:r w:rsidRPr="003740E7">
              <w:rPr>
                <w:rFonts w:ascii="TH SarabunPSK" w:hAnsi="TH SarabunPSK" w:cs="TH SarabunPSK" w:hint="cs"/>
                <w:cs/>
              </w:rPr>
              <w:t>9</w:t>
            </w:r>
            <w:r w:rsidRPr="003740E7">
              <w:rPr>
                <w:rFonts w:ascii="TH SarabunPSK" w:hAnsi="TH SarabunPSK" w:cs="TH SarabunPSK"/>
                <w:cs/>
              </w:rPr>
              <w:t xml:space="preserve"> – กรกฎาคม 25</w:t>
            </w:r>
            <w:r w:rsidRPr="003740E7">
              <w:rPr>
                <w:rFonts w:ascii="TH SarabunPSK" w:hAnsi="TH SarabunPSK" w:cs="TH SarabunPSK" w:hint="cs"/>
                <w:cs/>
              </w:rPr>
              <w:t>60</w:t>
            </w:r>
            <w:r w:rsidRPr="003740E7">
              <w:rPr>
                <w:rFonts w:ascii="TH SarabunPSK" w:hAnsi="TH SarabunPSK" w:cs="TH SarabunPSK"/>
                <w:cs/>
              </w:rPr>
              <w:t>)</w:t>
            </w:r>
          </w:p>
          <w:p w:rsidR="00311779" w:rsidRPr="003740E7" w:rsidRDefault="00311779" w:rsidP="003D7546">
            <w:pPr>
              <w:rPr>
                <w:rFonts w:ascii="TH SarabunPSK" w:hAnsi="TH SarabunPSK" w:cs="TH SarabunPSK"/>
                <w:cs/>
              </w:rPr>
            </w:pPr>
            <w:r w:rsidRPr="003740E7">
              <w:rPr>
                <w:rFonts w:ascii="TH SarabunPSK" w:hAnsi="TH SarabunPSK" w:cs="TH SarabunPSK"/>
                <w:cs/>
              </w:rPr>
              <w:t>กิจกรรมที่ 3 การแลกเปลี่ยนเรียนรู้จากตัวอย่างที่ประสบผลสำเร็จ</w:t>
            </w:r>
            <w:r w:rsidRPr="003740E7"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>(มีนาคม 25</w:t>
            </w:r>
            <w:r w:rsidRPr="003740E7">
              <w:rPr>
                <w:rFonts w:ascii="TH SarabunPSK" w:hAnsi="TH SarabunPSK" w:cs="TH SarabunPSK" w:hint="cs"/>
                <w:cs/>
              </w:rPr>
              <w:t>60</w:t>
            </w:r>
            <w:r w:rsidRPr="003740E7">
              <w:rPr>
                <w:rFonts w:ascii="TH SarabunPSK" w:hAnsi="TH SarabunPSK" w:cs="TH SarabunPSK"/>
                <w:cs/>
              </w:rPr>
              <w:t>)</w:t>
            </w:r>
          </w:p>
          <w:p w:rsidR="00311779" w:rsidRPr="00B217FD" w:rsidRDefault="00311779" w:rsidP="003D7546">
            <w:pPr>
              <w:rPr>
                <w:rFonts w:ascii="TH SarabunPSK" w:hAnsi="TH SarabunPSK" w:cs="TH SarabunPSK"/>
                <w:cs/>
              </w:rPr>
            </w:pPr>
            <w:r w:rsidRPr="003740E7">
              <w:rPr>
                <w:rFonts w:ascii="TH SarabunPSK" w:hAnsi="TH SarabunPSK" w:cs="TH SarabunPSK"/>
                <w:cs/>
              </w:rPr>
              <w:t xml:space="preserve">กิจกรรมที่ 4 การพัฒนาบทเรียนสำหรับ </w:t>
            </w:r>
            <w:r w:rsidRPr="003740E7">
              <w:rPr>
                <w:rFonts w:ascii="TH SarabunPSK" w:hAnsi="TH SarabunPSK" w:cs="TH SarabunPSK"/>
              </w:rPr>
              <w:t>Skill Labs</w:t>
            </w:r>
            <w:r>
              <w:rPr>
                <w:rFonts w:ascii="TH SarabunPSK" w:hAnsi="TH SarabunPSK" w:cs="TH SarabunPSK" w:hint="cs"/>
                <w:cs/>
              </w:rPr>
              <w:t xml:space="preserve">         (เมษายน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พฤษภาคม 2560)</w:t>
            </w:r>
          </w:p>
          <w:p w:rsidR="00311779" w:rsidRPr="003740E7" w:rsidRDefault="00311779" w:rsidP="003D7546">
            <w:pPr>
              <w:rPr>
                <w:rFonts w:ascii="TH SarabunPSK" w:hAnsi="TH SarabunPSK" w:cs="TH SarabunPSK"/>
                <w:u w:val="single"/>
              </w:rPr>
            </w:pPr>
            <w:r w:rsidRPr="003740E7">
              <w:rPr>
                <w:rFonts w:ascii="TH SarabunPSK" w:hAnsi="TH SarabunPSK" w:cs="TH SarabunPSK"/>
                <w:cs/>
              </w:rPr>
              <w:t xml:space="preserve">กิจกรรมที่ 5 ประชุมวิชาการเครือข่ายศึกษาทั่วไป </w:t>
            </w:r>
          </w:p>
          <w:p w:rsidR="00311779" w:rsidRPr="003740E7" w:rsidRDefault="00311779" w:rsidP="003D7546">
            <w:pPr>
              <w:rPr>
                <w:rFonts w:ascii="TH SarabunPSK" w:hAnsi="TH SarabunPSK" w:cs="TH SarabunPSK"/>
                <w:cs/>
              </w:rPr>
            </w:pPr>
            <w:r w:rsidRPr="003740E7">
              <w:rPr>
                <w:rFonts w:ascii="TH SarabunPSK" w:hAnsi="TH SarabunPSK" w:cs="TH SarabunPSK"/>
                <w:cs/>
              </w:rPr>
              <w:t>(มิถุนายน 25</w:t>
            </w:r>
            <w:r w:rsidRPr="003740E7">
              <w:rPr>
                <w:rFonts w:ascii="TH SarabunPSK" w:hAnsi="TH SarabunPSK" w:cs="TH SarabunPSK" w:hint="cs"/>
                <w:cs/>
              </w:rPr>
              <w:t>60</w:t>
            </w:r>
            <w:r w:rsidRPr="003740E7">
              <w:rPr>
                <w:rFonts w:ascii="TH SarabunPSK" w:hAnsi="TH SarabunPSK" w:cs="TH SarabunPSK"/>
                <w:cs/>
              </w:rPr>
              <w:t>)</w:t>
            </w:r>
          </w:p>
          <w:p w:rsidR="00311779" w:rsidRPr="00DE69C4" w:rsidRDefault="00311779" w:rsidP="003D7546">
            <w:pPr>
              <w:rPr>
                <w:rFonts w:ascii="TH SarabunPSK" w:hAnsi="TH SarabunPSK" w:cs="TH SarabunPSK"/>
                <w:cs/>
              </w:rPr>
            </w:pPr>
            <w:r w:rsidRPr="003740E7">
              <w:rPr>
                <w:rFonts w:ascii="TH SarabunPSK" w:hAnsi="TH SarabunPSK" w:cs="TH SarabunPSK"/>
                <w:cs/>
              </w:rPr>
              <w:t>กิจกรรมที่ 6</w:t>
            </w:r>
            <w:r w:rsidRPr="003740E7">
              <w:rPr>
                <w:rFonts w:ascii="TH SarabunPSK" w:hAnsi="TH SarabunPSK" w:cs="TH SarabunPSK"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 xml:space="preserve">ประชุมสรุปโครงการพัฒนาการเรียนรู้เชิงรุก </w:t>
            </w:r>
            <w:r w:rsidRPr="003740E7">
              <w:rPr>
                <w:rFonts w:ascii="TH SarabunPSK" w:hAnsi="TH SarabunPSK" w:cs="TH SarabunPSK"/>
              </w:rPr>
              <w:t>(Active Learning)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740E7">
              <w:rPr>
                <w:rFonts w:ascii="TH SarabunPSK" w:hAnsi="TH SarabunPSK" w:cs="TH SarabunPSK"/>
                <w:cs/>
              </w:rPr>
              <w:t>(สิงหาคม 25</w:t>
            </w:r>
            <w:r w:rsidRPr="003740E7">
              <w:rPr>
                <w:rFonts w:ascii="TH SarabunPSK" w:hAnsi="TH SarabunPSK" w:cs="TH SarabunPSK" w:hint="cs"/>
                <w:cs/>
              </w:rPr>
              <w:t>60</w:t>
            </w:r>
            <w:r w:rsidRPr="003740E7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  <w:r w:rsidRPr="00DE69C4">
              <w:rPr>
                <w:rFonts w:ascii="TH SarabunPSK" w:hAnsi="TH SarabunPSK" w:cs="TH SarabunPSK" w:hint="cs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s/>
              </w:rPr>
              <w:t>ของโครงการ</w:t>
            </w:r>
          </w:p>
        </w:tc>
        <w:tc>
          <w:tcPr>
            <w:tcW w:w="5732" w:type="dxa"/>
            <w:shd w:val="clear" w:color="auto" w:fill="auto"/>
          </w:tcPr>
          <w:p w:rsidR="00311779" w:rsidRDefault="00311779" w:rsidP="003D75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1</w:t>
            </w:r>
            <w:r>
              <w:rPr>
                <w:rFonts w:ascii="TH SarabunPSK" w:hAnsi="TH SarabunPSK" w:cs="TH SarabunPSK"/>
              </w:rPr>
              <w:t xml:space="preserve">,000,000 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DE69C4">
              <w:rPr>
                <w:rFonts w:ascii="TH SarabunPSK" w:hAnsi="TH SarabunPSK" w:cs="TH SarabunPSK" w:hint="cs"/>
                <w:cs/>
              </w:rPr>
              <w:t>าท</w:t>
            </w:r>
          </w:p>
          <w:p w:rsidR="00311779" w:rsidRPr="00DE69C4" w:rsidRDefault="00311779" w:rsidP="003D75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(หมวดงบประมาณค่าตอบแทน ใช้สอย วัสดุ)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9.ผู้บริหารที่กำกับโครงการ</w:t>
            </w:r>
          </w:p>
        </w:tc>
        <w:tc>
          <w:tcPr>
            <w:tcW w:w="5732" w:type="dxa"/>
            <w:shd w:val="clear" w:color="auto" w:fill="auto"/>
          </w:tcPr>
          <w:p w:rsidR="00311779" w:rsidRDefault="00311779" w:rsidP="003D75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รองอธิการบดีฝ่ายวิชาการและกิจการต่างประเทศ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10.หน่วยงาน</w:t>
            </w:r>
            <w:r w:rsidRPr="00DE69C4">
              <w:rPr>
                <w:rFonts w:ascii="TH SarabunPSK" w:hAnsi="TH SarabunPSK" w:cs="TH SarabunPSK" w:hint="cs"/>
                <w:cs/>
              </w:rPr>
              <w:t>รับผิดชอบ</w:t>
            </w:r>
          </w:p>
        </w:tc>
        <w:tc>
          <w:tcPr>
            <w:tcW w:w="5732" w:type="dxa"/>
            <w:shd w:val="clear" w:color="auto" w:fill="auto"/>
          </w:tcPr>
          <w:p w:rsidR="00311779" w:rsidRPr="00DE69C4" w:rsidRDefault="00311779" w:rsidP="003D75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</w:tr>
      <w:tr w:rsidR="00311779" w:rsidRPr="00DE69C4" w:rsidTr="003D7546">
        <w:tc>
          <w:tcPr>
            <w:tcW w:w="3510" w:type="dxa"/>
            <w:shd w:val="clear" w:color="auto" w:fill="auto"/>
          </w:tcPr>
          <w:p w:rsidR="00311779" w:rsidRPr="00DE69C4" w:rsidRDefault="00311779" w:rsidP="003D75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  <w:r w:rsidRPr="00DE69C4">
              <w:rPr>
                <w:rFonts w:ascii="TH SarabunPSK" w:hAnsi="TH SarabunPSK" w:cs="TH SarabunPSK" w:hint="cs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s/>
              </w:rPr>
              <w:t>สนับสนุน</w:t>
            </w:r>
          </w:p>
        </w:tc>
        <w:tc>
          <w:tcPr>
            <w:tcW w:w="5732" w:type="dxa"/>
            <w:shd w:val="clear" w:color="auto" w:fill="auto"/>
          </w:tcPr>
          <w:p w:rsidR="00311779" w:rsidRPr="00DE69C4" w:rsidRDefault="00311779" w:rsidP="003D75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สำนักวิชาอื่นๆ ส่วนส่งเสริมวิชาการ ศูนย์บรรณสารและสื่อการศึกษา</w:t>
            </w:r>
          </w:p>
        </w:tc>
      </w:tr>
    </w:tbl>
    <w:p w:rsidR="00311779" w:rsidRPr="00EF72D8" w:rsidRDefault="00311779" w:rsidP="00311779">
      <w:pPr>
        <w:jc w:val="center"/>
        <w:rPr>
          <w:rFonts w:ascii="TH SarabunPSK" w:hAnsi="TH SarabunPSK" w:cs="TH SarabunPSK"/>
        </w:rPr>
      </w:pPr>
    </w:p>
    <w:p w:rsidR="00311779" w:rsidRDefault="00311779" w:rsidP="0031177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sectPr w:rsidR="00311779" w:rsidSect="00C356C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3D" w:rsidRDefault="00E1383D" w:rsidP="00D90E56">
      <w:r>
        <w:separator/>
      </w:r>
    </w:p>
  </w:endnote>
  <w:endnote w:type="continuationSeparator" w:id="0">
    <w:p w:rsidR="00E1383D" w:rsidRDefault="00E1383D" w:rsidP="00D9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3D" w:rsidRDefault="00E1383D" w:rsidP="00D90E56">
      <w:r>
        <w:separator/>
      </w:r>
    </w:p>
  </w:footnote>
  <w:footnote w:type="continuationSeparator" w:id="0">
    <w:p w:rsidR="00E1383D" w:rsidRDefault="00E1383D" w:rsidP="00D9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259"/>
    <w:multiLevelType w:val="hybridMultilevel"/>
    <w:tmpl w:val="F3BE6D2E"/>
    <w:lvl w:ilvl="0" w:tplc="D0865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9F2"/>
    <w:multiLevelType w:val="hybridMultilevel"/>
    <w:tmpl w:val="0900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5CFC"/>
    <w:multiLevelType w:val="hybridMultilevel"/>
    <w:tmpl w:val="D13A52D0"/>
    <w:lvl w:ilvl="0" w:tplc="17D220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4704"/>
    <w:multiLevelType w:val="hybridMultilevel"/>
    <w:tmpl w:val="3B7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6C24"/>
    <w:multiLevelType w:val="hybridMultilevel"/>
    <w:tmpl w:val="3B7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0B58"/>
    <w:multiLevelType w:val="hybridMultilevel"/>
    <w:tmpl w:val="5A500AC8"/>
    <w:lvl w:ilvl="0" w:tplc="3B62A772">
      <w:start w:val="1"/>
      <w:numFmt w:val="decimal"/>
      <w:lvlText w:val="%1."/>
      <w:lvlJc w:val="left"/>
      <w:pPr>
        <w:ind w:left="720" w:hanging="360"/>
      </w:pPr>
    </w:lvl>
    <w:lvl w:ilvl="1" w:tplc="4962B60E">
      <w:numFmt w:val="none"/>
      <w:lvlText w:val=""/>
      <w:lvlJc w:val="left"/>
      <w:pPr>
        <w:tabs>
          <w:tab w:val="num" w:pos="360"/>
        </w:tabs>
      </w:pPr>
    </w:lvl>
    <w:lvl w:ilvl="2" w:tplc="190436A2">
      <w:numFmt w:val="bullet"/>
      <w:lvlText w:val="-"/>
      <w:lvlJc w:val="left"/>
      <w:pPr>
        <w:tabs>
          <w:tab w:val="num" w:pos="3060"/>
        </w:tabs>
        <w:ind w:left="3060" w:hanging="1080"/>
      </w:pPr>
      <w:rPr>
        <w:rFonts w:ascii="TH SarabunPSK" w:eastAsia="Times New Roman" w:hAnsi="TH SarabunPSK" w:cs="TH SarabunPSK" w:hint="default"/>
      </w:rPr>
    </w:lvl>
    <w:lvl w:ilvl="3" w:tplc="96F0E272" w:tentative="1">
      <w:start w:val="1"/>
      <w:numFmt w:val="decimal"/>
      <w:lvlText w:val="%4."/>
      <w:lvlJc w:val="left"/>
      <w:pPr>
        <w:ind w:left="2880" w:hanging="360"/>
      </w:pPr>
    </w:lvl>
    <w:lvl w:ilvl="4" w:tplc="C994CF46" w:tentative="1">
      <w:start w:val="1"/>
      <w:numFmt w:val="lowerLetter"/>
      <w:lvlText w:val="%5."/>
      <w:lvlJc w:val="left"/>
      <w:pPr>
        <w:ind w:left="3600" w:hanging="360"/>
      </w:pPr>
    </w:lvl>
    <w:lvl w:ilvl="5" w:tplc="2A8EF824" w:tentative="1">
      <w:start w:val="1"/>
      <w:numFmt w:val="lowerRoman"/>
      <w:lvlText w:val="%6."/>
      <w:lvlJc w:val="right"/>
      <w:pPr>
        <w:ind w:left="4320" w:hanging="180"/>
      </w:pPr>
    </w:lvl>
    <w:lvl w:ilvl="6" w:tplc="37A4DED4" w:tentative="1">
      <w:start w:val="1"/>
      <w:numFmt w:val="decimal"/>
      <w:lvlText w:val="%7."/>
      <w:lvlJc w:val="left"/>
      <w:pPr>
        <w:ind w:left="5040" w:hanging="360"/>
      </w:pPr>
    </w:lvl>
    <w:lvl w:ilvl="7" w:tplc="F942ECF4" w:tentative="1">
      <w:start w:val="1"/>
      <w:numFmt w:val="lowerLetter"/>
      <w:lvlText w:val="%8."/>
      <w:lvlJc w:val="left"/>
      <w:pPr>
        <w:ind w:left="5760" w:hanging="360"/>
      </w:pPr>
    </w:lvl>
    <w:lvl w:ilvl="8" w:tplc="CB6C9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045"/>
    <w:multiLevelType w:val="hybridMultilevel"/>
    <w:tmpl w:val="3B7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02CBA"/>
    <w:multiLevelType w:val="hybridMultilevel"/>
    <w:tmpl w:val="332A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74C7"/>
    <w:multiLevelType w:val="hybridMultilevel"/>
    <w:tmpl w:val="A42E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690C"/>
    <w:multiLevelType w:val="hybridMultilevel"/>
    <w:tmpl w:val="E04C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74EC"/>
    <w:rsid w:val="00000878"/>
    <w:rsid w:val="00084F5B"/>
    <w:rsid w:val="000B280B"/>
    <w:rsid w:val="000D4368"/>
    <w:rsid w:val="00176EB3"/>
    <w:rsid w:val="001A4AB3"/>
    <w:rsid w:val="001B73F3"/>
    <w:rsid w:val="00284693"/>
    <w:rsid w:val="00307556"/>
    <w:rsid w:val="00311779"/>
    <w:rsid w:val="003523CF"/>
    <w:rsid w:val="003674EC"/>
    <w:rsid w:val="003B5B62"/>
    <w:rsid w:val="003C2991"/>
    <w:rsid w:val="003E56EE"/>
    <w:rsid w:val="00422B64"/>
    <w:rsid w:val="00486955"/>
    <w:rsid w:val="00510F0F"/>
    <w:rsid w:val="00536817"/>
    <w:rsid w:val="005F5FC6"/>
    <w:rsid w:val="0061418C"/>
    <w:rsid w:val="0063673C"/>
    <w:rsid w:val="00683161"/>
    <w:rsid w:val="00691054"/>
    <w:rsid w:val="006E0E7E"/>
    <w:rsid w:val="006E28BB"/>
    <w:rsid w:val="00784A40"/>
    <w:rsid w:val="008115AC"/>
    <w:rsid w:val="00814106"/>
    <w:rsid w:val="00833794"/>
    <w:rsid w:val="008A21BD"/>
    <w:rsid w:val="008C182B"/>
    <w:rsid w:val="008C2AF4"/>
    <w:rsid w:val="008D4A4D"/>
    <w:rsid w:val="009607FB"/>
    <w:rsid w:val="009915AC"/>
    <w:rsid w:val="009E2FFC"/>
    <w:rsid w:val="00A13A46"/>
    <w:rsid w:val="00A22D6E"/>
    <w:rsid w:val="00A26866"/>
    <w:rsid w:val="00A907CB"/>
    <w:rsid w:val="00B47DD4"/>
    <w:rsid w:val="00B53763"/>
    <w:rsid w:val="00B94F43"/>
    <w:rsid w:val="00C06F93"/>
    <w:rsid w:val="00C356CF"/>
    <w:rsid w:val="00C66995"/>
    <w:rsid w:val="00C70116"/>
    <w:rsid w:val="00C70C8D"/>
    <w:rsid w:val="00CD7C2A"/>
    <w:rsid w:val="00CE5384"/>
    <w:rsid w:val="00D12020"/>
    <w:rsid w:val="00D21925"/>
    <w:rsid w:val="00D90E56"/>
    <w:rsid w:val="00DD1EED"/>
    <w:rsid w:val="00E1383D"/>
    <w:rsid w:val="00F548D2"/>
    <w:rsid w:val="00FF2390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EC"/>
    <w:pPr>
      <w:spacing w:after="0" w:line="240" w:lineRule="auto"/>
    </w:pPr>
    <w:rPr>
      <w:rFonts w:ascii="Cordia News" w:eastAsia="Times New Roman" w:hAnsi="Cordia News" w:cs="Cordia New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5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0E56"/>
    <w:rPr>
      <w:rFonts w:ascii="Cordia News" w:eastAsia="Times New Roman" w:hAnsi="Cordia New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90E5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0E56"/>
    <w:rPr>
      <w:rFonts w:ascii="Cordia News" w:eastAsia="Times New Roman" w:hAnsi="Cordia News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1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1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0755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EC"/>
    <w:pPr>
      <w:spacing w:after="0" w:line="240" w:lineRule="auto"/>
    </w:pPr>
    <w:rPr>
      <w:rFonts w:ascii="Cordia News" w:eastAsia="Times New Roman" w:hAnsi="Cordia News" w:cs="Cordia New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5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0E56"/>
    <w:rPr>
      <w:rFonts w:ascii="Cordia News" w:eastAsia="Times New Roman" w:hAnsi="Cordia New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90E5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0E56"/>
    <w:rPr>
      <w:rFonts w:ascii="Cordia News" w:eastAsia="Times New Roman" w:hAnsi="Cordia News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EBA7-6DA7-479F-8ECD-281CEC91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Kekarat</dc:creator>
  <cp:lastModifiedBy>Walailak University</cp:lastModifiedBy>
  <cp:revision>24</cp:revision>
  <cp:lastPrinted>2016-12-21T03:16:00Z</cp:lastPrinted>
  <dcterms:created xsi:type="dcterms:W3CDTF">2014-10-22T03:59:00Z</dcterms:created>
  <dcterms:modified xsi:type="dcterms:W3CDTF">2016-12-21T03:17:00Z</dcterms:modified>
</cp:coreProperties>
</file>